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EFB" w:rsidRPr="00A925CE" w:rsidRDefault="00075EFB" w:rsidP="00075EFB">
      <w:pPr>
        <w:pStyle w:val="a3"/>
        <w:widowControl w:val="0"/>
        <w:tabs>
          <w:tab w:val="left" w:pos="-4962"/>
        </w:tabs>
        <w:ind w:left="0" w:firstLine="567"/>
        <w:jc w:val="both"/>
        <w:rPr>
          <w:lang w:val="kk-KZ"/>
        </w:rPr>
      </w:pPr>
      <w:r w:rsidRPr="00A925CE">
        <w:rPr>
          <w:lang w:val="kk-KZ"/>
        </w:rPr>
        <w:t>Есептер:</w:t>
      </w:r>
    </w:p>
    <w:p w:rsidR="00075EFB" w:rsidRPr="00A925CE" w:rsidRDefault="00075EFB" w:rsidP="00075EFB">
      <w:pPr>
        <w:pStyle w:val="a4"/>
        <w:spacing w:before="0" w:beforeAutospacing="0" w:after="0" w:afterAutospacing="0"/>
        <w:ind w:firstLine="567"/>
        <w:jc w:val="both"/>
        <w:rPr>
          <w:color w:val="000000"/>
          <w:lang w:val="kk-KZ"/>
        </w:rPr>
      </w:pPr>
    </w:p>
    <w:p w:rsidR="00075EFB" w:rsidRPr="00A925CE" w:rsidRDefault="00075EFB" w:rsidP="00075EFB">
      <w:pPr>
        <w:pStyle w:val="a4"/>
        <w:spacing w:before="0" w:beforeAutospacing="0" w:after="0" w:afterAutospacing="0"/>
        <w:ind w:firstLine="567"/>
        <w:jc w:val="both"/>
        <w:rPr>
          <w:color w:val="000000"/>
          <w:lang w:val="kk-KZ"/>
        </w:rPr>
      </w:pPr>
      <w:r w:rsidRPr="00A925CE">
        <w:rPr>
          <w:color w:val="000000"/>
          <w:lang w:val="kk-KZ"/>
        </w:rPr>
        <w:t>1 Бірқатар жұмыс кешендері үшін нормативтік ұзықтық және шұғыл режим деңгейінде әрбір жұмыстың бағасы, сондай-ақ олардың құндары берілген.</w:t>
      </w:r>
    </w:p>
    <w:tbl>
      <w:tblPr>
        <w:tblW w:w="9724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6"/>
        <w:gridCol w:w="2126"/>
        <w:gridCol w:w="2126"/>
        <w:gridCol w:w="2668"/>
        <w:gridCol w:w="1518"/>
      </w:tblGrid>
      <w:tr w:rsidR="00075EFB" w:rsidRPr="00A925CE" w:rsidTr="00325937">
        <w:trPr>
          <w:tblCellSpacing w:w="0" w:type="dxa"/>
        </w:trPr>
        <w:tc>
          <w:tcPr>
            <w:tcW w:w="1286" w:type="dxa"/>
            <w:vMerge w:val="restart"/>
            <w:vAlign w:val="center"/>
            <w:hideMark/>
          </w:tcPr>
          <w:p w:rsidR="00075EFB" w:rsidRPr="00E2506D" w:rsidRDefault="00075EFB" w:rsidP="00325937">
            <w:pPr>
              <w:ind w:left="142" w:right="132"/>
              <w:jc w:val="center"/>
              <w:rPr>
                <w:color w:val="000000"/>
                <w:lang w:val="kk-KZ"/>
              </w:rPr>
            </w:pPr>
          </w:p>
        </w:tc>
        <w:tc>
          <w:tcPr>
            <w:tcW w:w="4252" w:type="dxa"/>
            <w:gridSpan w:val="2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E2506D">
              <w:rPr>
                <w:color w:val="000000"/>
                <w:lang w:val="kk-KZ"/>
              </w:rPr>
              <w:br/>
            </w:r>
            <w:r w:rsidRPr="00A925CE">
              <w:rPr>
                <w:color w:val="000000"/>
              </w:rPr>
              <w:t>Норматив</w:t>
            </w:r>
            <w:r w:rsidRPr="00A925CE">
              <w:rPr>
                <w:color w:val="000000"/>
                <w:lang w:val="kk-KZ"/>
              </w:rPr>
              <w:t>тік</w:t>
            </w:r>
            <w:r w:rsidRPr="00A925CE">
              <w:rPr>
                <w:color w:val="000000"/>
              </w:rPr>
              <w:t xml:space="preserve"> режим</w:t>
            </w:r>
          </w:p>
        </w:tc>
        <w:tc>
          <w:tcPr>
            <w:tcW w:w="4186" w:type="dxa"/>
            <w:gridSpan w:val="2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br/>
            </w:r>
            <w:r w:rsidRPr="00A925CE">
              <w:rPr>
                <w:color w:val="000000"/>
                <w:lang w:val="kk-KZ"/>
              </w:rPr>
              <w:t>Шұғыл</w:t>
            </w:r>
            <w:r w:rsidRPr="00A925CE">
              <w:rPr>
                <w:color w:val="000000"/>
              </w:rPr>
              <w:t xml:space="preserve"> режим</w:t>
            </w:r>
          </w:p>
        </w:tc>
      </w:tr>
      <w:tr w:rsidR="00075EFB" w:rsidRPr="00A925CE" w:rsidTr="00325937">
        <w:trPr>
          <w:tblCellSpacing w:w="0" w:type="dxa"/>
        </w:trPr>
        <w:tc>
          <w:tcPr>
            <w:tcW w:w="1286" w:type="dxa"/>
            <w:vMerge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</w:p>
        </w:tc>
        <w:tc>
          <w:tcPr>
            <w:tcW w:w="2126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  <w:lang w:val="kk-KZ"/>
              </w:rPr>
              <w:t>Ұзақтық</w:t>
            </w:r>
            <w:r w:rsidRPr="00A925CE">
              <w:rPr>
                <w:color w:val="000000"/>
              </w:rPr>
              <w:t xml:space="preserve">, </w:t>
            </w:r>
            <w:r w:rsidRPr="00A925CE">
              <w:rPr>
                <w:color w:val="000000"/>
                <w:lang w:val="kk-KZ"/>
              </w:rPr>
              <w:t>күн</w:t>
            </w:r>
          </w:p>
        </w:tc>
        <w:tc>
          <w:tcPr>
            <w:tcW w:w="2126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  <w:lang w:val="kk-KZ"/>
              </w:rPr>
              <w:t>Құн</w:t>
            </w:r>
            <w:r w:rsidRPr="00A925CE">
              <w:rPr>
                <w:color w:val="000000"/>
              </w:rPr>
              <w:t xml:space="preserve">, </w:t>
            </w:r>
            <w:r w:rsidRPr="00A925CE">
              <w:rPr>
                <w:color w:val="000000"/>
                <w:lang w:val="kk-KZ"/>
              </w:rPr>
              <w:t>а</w:t>
            </w:r>
            <w:r w:rsidRPr="00A925CE">
              <w:rPr>
                <w:color w:val="000000"/>
              </w:rPr>
              <w:t>/</w:t>
            </w:r>
            <w:r w:rsidRPr="00A925CE">
              <w:rPr>
                <w:color w:val="000000"/>
                <w:lang w:val="kk-KZ"/>
              </w:rPr>
              <w:t>б</w:t>
            </w:r>
          </w:p>
        </w:tc>
        <w:tc>
          <w:tcPr>
            <w:tcW w:w="2668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  <w:lang w:val="kk-KZ"/>
              </w:rPr>
              <w:t>Ұзақтық</w:t>
            </w:r>
            <w:r w:rsidRPr="00A925CE">
              <w:rPr>
                <w:color w:val="000000"/>
              </w:rPr>
              <w:t xml:space="preserve">, </w:t>
            </w:r>
            <w:r w:rsidRPr="00A925CE">
              <w:rPr>
                <w:color w:val="000000"/>
                <w:lang w:val="kk-KZ"/>
              </w:rPr>
              <w:t>күн</w:t>
            </w:r>
          </w:p>
        </w:tc>
        <w:tc>
          <w:tcPr>
            <w:tcW w:w="1518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  <w:lang w:val="kk-KZ"/>
              </w:rPr>
              <w:t>Құн</w:t>
            </w:r>
            <w:r w:rsidRPr="00A925CE">
              <w:rPr>
                <w:color w:val="000000"/>
              </w:rPr>
              <w:t xml:space="preserve">, </w:t>
            </w:r>
            <w:r w:rsidRPr="00A925CE">
              <w:rPr>
                <w:color w:val="000000"/>
                <w:lang w:val="kk-KZ"/>
              </w:rPr>
              <w:t>а</w:t>
            </w:r>
            <w:r w:rsidRPr="00A925CE">
              <w:rPr>
                <w:color w:val="000000"/>
              </w:rPr>
              <w:t>/</w:t>
            </w:r>
            <w:r w:rsidRPr="00A925CE">
              <w:rPr>
                <w:color w:val="000000"/>
                <w:lang w:val="kk-KZ"/>
              </w:rPr>
              <w:t>б</w:t>
            </w:r>
          </w:p>
        </w:tc>
      </w:tr>
      <w:tr w:rsidR="00075EFB" w:rsidRPr="00A925CE" w:rsidTr="00325937">
        <w:trPr>
          <w:tblCellSpacing w:w="0" w:type="dxa"/>
        </w:trPr>
        <w:tc>
          <w:tcPr>
            <w:tcW w:w="1286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(1,2)</w:t>
            </w:r>
          </w:p>
        </w:tc>
        <w:tc>
          <w:tcPr>
            <w:tcW w:w="2126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3</w:t>
            </w:r>
          </w:p>
        </w:tc>
        <w:tc>
          <w:tcPr>
            <w:tcW w:w="2126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6</w:t>
            </w:r>
          </w:p>
        </w:tc>
        <w:tc>
          <w:tcPr>
            <w:tcW w:w="2668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2</w:t>
            </w:r>
          </w:p>
        </w:tc>
        <w:tc>
          <w:tcPr>
            <w:tcW w:w="1518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11</w:t>
            </w:r>
          </w:p>
        </w:tc>
      </w:tr>
      <w:tr w:rsidR="00075EFB" w:rsidRPr="00A925CE" w:rsidTr="00325937">
        <w:trPr>
          <w:tblCellSpacing w:w="0" w:type="dxa"/>
        </w:trPr>
        <w:tc>
          <w:tcPr>
            <w:tcW w:w="1286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(1,3)</w:t>
            </w:r>
          </w:p>
        </w:tc>
        <w:tc>
          <w:tcPr>
            <w:tcW w:w="2126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5</w:t>
            </w:r>
          </w:p>
        </w:tc>
        <w:tc>
          <w:tcPr>
            <w:tcW w:w="2126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8</w:t>
            </w:r>
          </w:p>
        </w:tc>
        <w:tc>
          <w:tcPr>
            <w:tcW w:w="2668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3</w:t>
            </w:r>
          </w:p>
        </w:tc>
        <w:tc>
          <w:tcPr>
            <w:tcW w:w="1518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12</w:t>
            </w:r>
          </w:p>
        </w:tc>
      </w:tr>
      <w:tr w:rsidR="00075EFB" w:rsidRPr="00A925CE" w:rsidTr="00325937">
        <w:trPr>
          <w:tblCellSpacing w:w="0" w:type="dxa"/>
        </w:trPr>
        <w:tc>
          <w:tcPr>
            <w:tcW w:w="1286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(1,4)</w:t>
            </w:r>
          </w:p>
        </w:tc>
        <w:tc>
          <w:tcPr>
            <w:tcW w:w="2126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4</w:t>
            </w:r>
          </w:p>
        </w:tc>
        <w:tc>
          <w:tcPr>
            <w:tcW w:w="2126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7</w:t>
            </w:r>
          </w:p>
        </w:tc>
        <w:tc>
          <w:tcPr>
            <w:tcW w:w="2668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8</w:t>
            </w:r>
          </w:p>
        </w:tc>
        <w:tc>
          <w:tcPr>
            <w:tcW w:w="1518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9</w:t>
            </w:r>
          </w:p>
        </w:tc>
      </w:tr>
      <w:tr w:rsidR="00075EFB" w:rsidRPr="00A925CE" w:rsidTr="00325937">
        <w:trPr>
          <w:tblCellSpacing w:w="0" w:type="dxa"/>
        </w:trPr>
        <w:tc>
          <w:tcPr>
            <w:tcW w:w="1286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(2,5)</w:t>
            </w:r>
          </w:p>
        </w:tc>
        <w:tc>
          <w:tcPr>
            <w:tcW w:w="2126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10</w:t>
            </w:r>
          </w:p>
        </w:tc>
        <w:tc>
          <w:tcPr>
            <w:tcW w:w="2126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25</w:t>
            </w:r>
          </w:p>
        </w:tc>
        <w:tc>
          <w:tcPr>
            <w:tcW w:w="2668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8</w:t>
            </w:r>
          </w:p>
        </w:tc>
        <w:tc>
          <w:tcPr>
            <w:tcW w:w="1518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30</w:t>
            </w:r>
          </w:p>
        </w:tc>
      </w:tr>
      <w:tr w:rsidR="00075EFB" w:rsidRPr="00A925CE" w:rsidTr="00325937">
        <w:trPr>
          <w:tblCellSpacing w:w="0" w:type="dxa"/>
        </w:trPr>
        <w:tc>
          <w:tcPr>
            <w:tcW w:w="1286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(3,5)</w:t>
            </w:r>
          </w:p>
        </w:tc>
        <w:tc>
          <w:tcPr>
            <w:tcW w:w="2126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8</w:t>
            </w:r>
          </w:p>
        </w:tc>
        <w:tc>
          <w:tcPr>
            <w:tcW w:w="2126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20</w:t>
            </w:r>
          </w:p>
        </w:tc>
        <w:tc>
          <w:tcPr>
            <w:tcW w:w="2668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6</w:t>
            </w:r>
          </w:p>
        </w:tc>
        <w:tc>
          <w:tcPr>
            <w:tcW w:w="1518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24</w:t>
            </w:r>
          </w:p>
        </w:tc>
      </w:tr>
      <w:tr w:rsidR="00075EFB" w:rsidRPr="00A925CE" w:rsidTr="00325937">
        <w:trPr>
          <w:tblCellSpacing w:w="0" w:type="dxa"/>
        </w:trPr>
        <w:tc>
          <w:tcPr>
            <w:tcW w:w="1286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(3,6)</w:t>
            </w:r>
          </w:p>
        </w:tc>
        <w:tc>
          <w:tcPr>
            <w:tcW w:w="2126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15</w:t>
            </w:r>
          </w:p>
        </w:tc>
        <w:tc>
          <w:tcPr>
            <w:tcW w:w="2126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26</w:t>
            </w:r>
          </w:p>
        </w:tc>
        <w:tc>
          <w:tcPr>
            <w:tcW w:w="2668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12</w:t>
            </w:r>
          </w:p>
        </w:tc>
        <w:tc>
          <w:tcPr>
            <w:tcW w:w="1518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30</w:t>
            </w:r>
          </w:p>
        </w:tc>
      </w:tr>
      <w:tr w:rsidR="00075EFB" w:rsidRPr="00A925CE" w:rsidTr="00325937">
        <w:trPr>
          <w:tblCellSpacing w:w="0" w:type="dxa"/>
        </w:trPr>
        <w:tc>
          <w:tcPr>
            <w:tcW w:w="1286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(4,6)</w:t>
            </w:r>
          </w:p>
        </w:tc>
        <w:tc>
          <w:tcPr>
            <w:tcW w:w="2126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13</w:t>
            </w:r>
          </w:p>
        </w:tc>
        <w:tc>
          <w:tcPr>
            <w:tcW w:w="2126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24</w:t>
            </w:r>
          </w:p>
        </w:tc>
        <w:tc>
          <w:tcPr>
            <w:tcW w:w="2668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10</w:t>
            </w:r>
          </w:p>
        </w:tc>
        <w:tc>
          <w:tcPr>
            <w:tcW w:w="1518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30</w:t>
            </w:r>
          </w:p>
        </w:tc>
      </w:tr>
      <w:tr w:rsidR="00075EFB" w:rsidRPr="00A925CE" w:rsidTr="00325937">
        <w:trPr>
          <w:tblCellSpacing w:w="0" w:type="dxa"/>
        </w:trPr>
        <w:tc>
          <w:tcPr>
            <w:tcW w:w="1286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(5,7)</w:t>
            </w:r>
          </w:p>
        </w:tc>
        <w:tc>
          <w:tcPr>
            <w:tcW w:w="2126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3</w:t>
            </w:r>
          </w:p>
        </w:tc>
        <w:tc>
          <w:tcPr>
            <w:tcW w:w="2126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15</w:t>
            </w:r>
          </w:p>
        </w:tc>
        <w:tc>
          <w:tcPr>
            <w:tcW w:w="2668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6</w:t>
            </w:r>
          </w:p>
        </w:tc>
        <w:tc>
          <w:tcPr>
            <w:tcW w:w="1518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25</w:t>
            </w:r>
          </w:p>
        </w:tc>
      </w:tr>
      <w:tr w:rsidR="00075EFB" w:rsidRPr="00A925CE" w:rsidTr="00325937">
        <w:trPr>
          <w:tblCellSpacing w:w="0" w:type="dxa"/>
        </w:trPr>
        <w:tc>
          <w:tcPr>
            <w:tcW w:w="1286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(6,7)</w:t>
            </w:r>
          </w:p>
        </w:tc>
        <w:tc>
          <w:tcPr>
            <w:tcW w:w="2126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4</w:t>
            </w:r>
          </w:p>
        </w:tc>
        <w:tc>
          <w:tcPr>
            <w:tcW w:w="2126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10</w:t>
            </w:r>
          </w:p>
        </w:tc>
        <w:tc>
          <w:tcPr>
            <w:tcW w:w="2668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3</w:t>
            </w:r>
          </w:p>
        </w:tc>
        <w:tc>
          <w:tcPr>
            <w:tcW w:w="1518" w:type="dxa"/>
            <w:vAlign w:val="center"/>
            <w:hideMark/>
          </w:tcPr>
          <w:p w:rsidR="00075EFB" w:rsidRPr="00A925CE" w:rsidRDefault="00075EFB" w:rsidP="00325937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15</w:t>
            </w:r>
          </w:p>
        </w:tc>
      </w:tr>
    </w:tbl>
    <w:p w:rsidR="00075EFB" w:rsidRPr="00A925CE" w:rsidRDefault="00075EFB" w:rsidP="00075EFB">
      <w:pPr>
        <w:pStyle w:val="a4"/>
        <w:spacing w:before="0" w:beforeAutospacing="0" w:after="0" w:afterAutospacing="0"/>
        <w:rPr>
          <w:color w:val="000000"/>
          <w:lang w:val="kk-KZ"/>
        </w:rPr>
      </w:pPr>
    </w:p>
    <w:p w:rsidR="00075EFB" w:rsidRPr="00A925CE" w:rsidRDefault="00075EFB" w:rsidP="00075EFB">
      <w:pPr>
        <w:pStyle w:val="a4"/>
        <w:spacing w:before="0" w:beforeAutospacing="0" w:after="0" w:afterAutospacing="0"/>
        <w:rPr>
          <w:color w:val="000000"/>
          <w:lang w:val="kk-KZ"/>
        </w:rPr>
      </w:pPr>
      <w:r w:rsidRPr="00A925CE">
        <w:rPr>
          <w:color w:val="000000"/>
          <w:lang w:val="kk-KZ"/>
        </w:rPr>
        <w:t>Жұмыс кешенінің графигін тұрғызу керек.</w:t>
      </w:r>
    </w:p>
    <w:p w:rsidR="00075EFB" w:rsidRPr="00A925CE" w:rsidRDefault="00075EFB" w:rsidP="00075EFB">
      <w:pPr>
        <w:pStyle w:val="a4"/>
        <w:spacing w:before="0" w:beforeAutospacing="0" w:after="0" w:afterAutospacing="0"/>
        <w:ind w:firstLine="567"/>
        <w:rPr>
          <w:color w:val="000000"/>
        </w:rPr>
      </w:pPr>
      <w:r w:rsidRPr="00A925CE">
        <w:rPr>
          <w:color w:val="000000"/>
          <w:lang w:val="kk-KZ"/>
        </w:rPr>
        <w:t>Есептеу керек</w:t>
      </w:r>
      <w:r w:rsidRPr="00A925CE">
        <w:rPr>
          <w:color w:val="000000"/>
        </w:rPr>
        <w:t>:</w:t>
      </w:r>
    </w:p>
    <w:p w:rsidR="00075EFB" w:rsidRPr="00A925CE" w:rsidRDefault="00075EFB" w:rsidP="00075EFB">
      <w:pPr>
        <w:numPr>
          <w:ilvl w:val="0"/>
          <w:numId w:val="1"/>
        </w:numPr>
        <w:tabs>
          <w:tab w:val="clear" w:pos="720"/>
          <w:tab w:val="num" w:pos="851"/>
        </w:tabs>
        <w:ind w:left="0" w:firstLine="567"/>
        <w:jc w:val="both"/>
        <w:rPr>
          <w:color w:val="000000"/>
        </w:rPr>
      </w:pPr>
      <w:r w:rsidRPr="00A925CE">
        <w:rPr>
          <w:color w:val="000000"/>
          <w:lang w:val="kk-KZ"/>
        </w:rPr>
        <w:t>қалыпты режим жұмысындағы желілік графиктің уақыттық сипаттамаларын</w:t>
      </w:r>
      <w:r w:rsidRPr="00A925CE">
        <w:rPr>
          <w:color w:val="000000"/>
        </w:rPr>
        <w:t>;</w:t>
      </w:r>
    </w:p>
    <w:p w:rsidR="00075EFB" w:rsidRPr="00A925CE" w:rsidRDefault="00075EFB" w:rsidP="00075EFB">
      <w:pPr>
        <w:numPr>
          <w:ilvl w:val="0"/>
          <w:numId w:val="1"/>
        </w:numPr>
        <w:tabs>
          <w:tab w:val="clear" w:pos="720"/>
          <w:tab w:val="num" w:pos="851"/>
        </w:tabs>
        <w:ind w:left="0" w:firstLine="567"/>
        <w:jc w:val="both"/>
        <w:rPr>
          <w:color w:val="000000"/>
        </w:rPr>
      </w:pPr>
      <w:r w:rsidRPr="00A925CE">
        <w:rPr>
          <w:color w:val="000000"/>
          <w:lang w:val="kk-KZ"/>
        </w:rPr>
        <w:t>сындық жолды</w:t>
      </w:r>
      <w:r w:rsidRPr="00A925CE">
        <w:rPr>
          <w:color w:val="000000"/>
        </w:rPr>
        <w:t>;</w:t>
      </w:r>
    </w:p>
    <w:p w:rsidR="00075EFB" w:rsidRPr="00A925CE" w:rsidRDefault="00075EFB" w:rsidP="00075EFB">
      <w:pPr>
        <w:numPr>
          <w:ilvl w:val="0"/>
          <w:numId w:val="1"/>
        </w:numPr>
        <w:tabs>
          <w:tab w:val="clear" w:pos="720"/>
          <w:tab w:val="num" w:pos="851"/>
        </w:tabs>
        <w:ind w:left="0" w:firstLine="567"/>
        <w:jc w:val="both"/>
        <w:rPr>
          <w:color w:val="000000"/>
        </w:rPr>
      </w:pPr>
      <w:r w:rsidRPr="00A925CE">
        <w:rPr>
          <w:color w:val="000000"/>
          <w:lang w:val="kk-KZ"/>
        </w:rPr>
        <w:t>уақыттың толық резервтерін</w:t>
      </w:r>
      <w:r w:rsidRPr="00A925CE">
        <w:rPr>
          <w:color w:val="000000"/>
        </w:rPr>
        <w:t>;</w:t>
      </w:r>
    </w:p>
    <w:p w:rsidR="00075EFB" w:rsidRPr="00A925CE" w:rsidRDefault="00075EFB" w:rsidP="00075EFB">
      <w:pPr>
        <w:numPr>
          <w:ilvl w:val="0"/>
          <w:numId w:val="1"/>
        </w:numPr>
        <w:tabs>
          <w:tab w:val="clear" w:pos="720"/>
          <w:tab w:val="num" w:pos="851"/>
        </w:tabs>
        <w:ind w:left="0" w:firstLine="567"/>
        <w:jc w:val="both"/>
        <w:rPr>
          <w:color w:val="000000"/>
        </w:rPr>
      </w:pPr>
      <w:r w:rsidRPr="00A925CE">
        <w:rPr>
          <w:color w:val="000000"/>
          <w:lang w:val="kk-KZ"/>
        </w:rPr>
        <w:t>шұғыл режим жұмысындағы желілік графиктің уақыттық сипаттамаларын</w:t>
      </w:r>
      <w:r w:rsidRPr="00A925CE">
        <w:rPr>
          <w:color w:val="000000"/>
        </w:rPr>
        <w:t>;</w:t>
      </w:r>
    </w:p>
    <w:p w:rsidR="00075EFB" w:rsidRPr="00A925CE" w:rsidRDefault="00075EFB" w:rsidP="00075EFB">
      <w:pPr>
        <w:numPr>
          <w:ilvl w:val="0"/>
          <w:numId w:val="1"/>
        </w:numPr>
        <w:tabs>
          <w:tab w:val="clear" w:pos="720"/>
          <w:tab w:val="num" w:pos="851"/>
        </w:tabs>
        <w:ind w:left="0" w:firstLine="567"/>
        <w:jc w:val="both"/>
        <w:rPr>
          <w:color w:val="000000"/>
        </w:rPr>
      </w:pPr>
      <w:r w:rsidRPr="00A925CE">
        <w:rPr>
          <w:color w:val="000000"/>
          <w:lang w:val="kk-KZ"/>
        </w:rPr>
        <w:t>сындық жолды</w:t>
      </w:r>
      <w:r w:rsidRPr="00A925CE">
        <w:rPr>
          <w:color w:val="000000"/>
        </w:rPr>
        <w:t>;</w:t>
      </w:r>
    </w:p>
    <w:p w:rsidR="00075EFB" w:rsidRPr="00A925CE" w:rsidRDefault="00075EFB" w:rsidP="00075EFB">
      <w:pPr>
        <w:numPr>
          <w:ilvl w:val="0"/>
          <w:numId w:val="1"/>
        </w:numPr>
        <w:tabs>
          <w:tab w:val="clear" w:pos="720"/>
          <w:tab w:val="num" w:pos="851"/>
        </w:tabs>
        <w:ind w:left="0" w:firstLine="567"/>
        <w:jc w:val="both"/>
        <w:rPr>
          <w:color w:val="000000"/>
        </w:rPr>
      </w:pPr>
      <w:r w:rsidRPr="00A925CE">
        <w:rPr>
          <w:color w:val="000000"/>
          <w:lang w:val="kk-KZ"/>
        </w:rPr>
        <w:t>уақыттың толық резервтерін</w:t>
      </w:r>
      <w:r w:rsidRPr="00A925CE">
        <w:rPr>
          <w:color w:val="000000"/>
        </w:rPr>
        <w:t>;</w:t>
      </w:r>
    </w:p>
    <w:p w:rsidR="00075EFB" w:rsidRPr="00A925CE" w:rsidRDefault="00075EFB" w:rsidP="00075EFB">
      <w:pPr>
        <w:numPr>
          <w:ilvl w:val="0"/>
          <w:numId w:val="1"/>
        </w:numPr>
        <w:tabs>
          <w:tab w:val="clear" w:pos="720"/>
          <w:tab w:val="num" w:pos="851"/>
        </w:tabs>
        <w:ind w:left="0" w:firstLine="567"/>
        <w:jc w:val="both"/>
        <w:rPr>
          <w:color w:val="000000"/>
        </w:rPr>
      </w:pPr>
      <w:r w:rsidRPr="00A925CE">
        <w:rPr>
          <w:color w:val="000000"/>
          <w:lang w:val="kk-KZ"/>
        </w:rPr>
        <w:t>жұмыстың құнын анықтау</w:t>
      </w:r>
      <w:r w:rsidRPr="00A925CE">
        <w:rPr>
          <w:color w:val="000000"/>
        </w:rPr>
        <w:t>.</w:t>
      </w:r>
    </w:p>
    <w:p w:rsidR="00A4785B" w:rsidRDefault="00A4785B">
      <w:bookmarkStart w:id="0" w:name="_GoBack"/>
      <w:bookmarkEnd w:id="0"/>
    </w:p>
    <w:sectPr w:rsidR="00A478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9012D8"/>
    <w:multiLevelType w:val="multilevel"/>
    <w:tmpl w:val="3D5EA1E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EFB"/>
    <w:rsid w:val="00075EFB"/>
    <w:rsid w:val="00A47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DB66D0-2CDD-420C-AFD3-FE17C0E86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5E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5EFB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075EF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582</Characters>
  <Application>Microsoft Office Word</Application>
  <DocSecurity>0</DocSecurity>
  <Lines>4</Lines>
  <Paragraphs>1</Paragraphs>
  <ScaleCrop>false</ScaleCrop>
  <Company>SPecialiST RePack</Company>
  <LinksUpToDate>false</LinksUpToDate>
  <CharactersWithSpaces>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2020-03-26T13:12:00Z</dcterms:created>
  <dcterms:modified xsi:type="dcterms:W3CDTF">2020-03-26T13:13:00Z</dcterms:modified>
</cp:coreProperties>
</file>